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76622" w14:textId="7A695475" w:rsidR="002D510A" w:rsidRPr="002D510A" w:rsidRDefault="002D510A" w:rsidP="002D5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87. </w:t>
      </w:r>
      <w:r w:rsidRPr="002D510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Ever onward, ever forward: Next upcoming projects (read all). The forth coming of The Red Book. </w:t>
      </w:r>
    </w:p>
    <w:bookmarkEnd w:id="0"/>
    <w:p w14:paraId="2095E4EB" w14:textId="77777777" w:rsidR="002D510A" w:rsidRPr="002D510A" w:rsidRDefault="002D510A" w:rsidP="002D51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17BD88C" w14:textId="77777777" w:rsidR="002D510A" w:rsidRPr="002D510A" w:rsidRDefault="002D510A" w:rsidP="002D5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D510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04/30/14--07:12: </w:t>
      </w:r>
    </w:p>
    <w:p w14:paraId="772F5024" w14:textId="77777777" w:rsidR="002D510A" w:rsidRPr="002D510A" w:rsidRDefault="002D510A" w:rsidP="002D5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D227ABF" w14:textId="77777777" w:rsidR="002D510A" w:rsidRPr="002D510A" w:rsidRDefault="002D510A" w:rsidP="002D5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D510A">
        <w:rPr>
          <w:rFonts w:ascii="Times New Roman" w:eastAsia="Times New Roman" w:hAnsi="Times New Roman" w:cs="Times New Roman"/>
          <w:sz w:val="24"/>
          <w:szCs w:val="24"/>
          <w:lang w:eastAsia="en-CA"/>
        </w:rPr>
        <w:t>Ever onward, ever forward: Next upcoming projects (read all). The forth coming of “The Red Book”.</w:t>
      </w:r>
    </w:p>
    <w:p w14:paraId="5ECBF363" w14:textId="77777777" w:rsidR="002D510A" w:rsidRPr="002D510A" w:rsidRDefault="002D510A" w:rsidP="002D5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144FC7F" w14:textId="77777777" w:rsidR="002D510A" w:rsidRPr="002D510A" w:rsidRDefault="002D510A" w:rsidP="002D5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E9784AD" w14:textId="77777777" w:rsidR="002D510A" w:rsidRPr="002D510A" w:rsidRDefault="002D510A" w:rsidP="002D5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Trying to get the HAHB published was a learning experience. If not for the dedicated efforts of a true friend, and brother in-arms, I might still be working at it. 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I will for now on only self publish. It is easier, quicker, and I feel more direct. I also want to keep everything I write to be around $10. I feel that is an adequate sum, and the information I put out rare, and authentic (rare because it is authentic). 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If you enjoy the tradition of Wicca I inherited, please let me know. HAHB is the first of nine (9) books minimum that would need to be released in order to pass on what I can of the tradition through media. If there is </w:t>
      </w:r>
      <w:proofErr w:type="gram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interest</w:t>
      </w:r>
      <w:proofErr w:type="gram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I will write the second in the series. 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True to my word, if you donated to my “project fund” for the HAHB, I now know how to release copies. Send me and email. I stupidly lost my list, and if you say you donated, then you donated, and I will graciously make good on my word. 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What is next?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I was (I still am) working on the first installment of the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Goetic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system of magic, and inner alchemy I practice. This will deal with the 72 spirits of the Ars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Goetia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as I inherited them. Not surprisingly I am working on the first book laying out the inner alchemy, and transpersonal working with King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Bael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. 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Yes, my system of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Goetic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magic has enough meat to write a book about each spirit independently. I am already at 10,000+ words with King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Bael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… ("he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maketh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men invisible and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speakth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in a hoarse voice" NO WHERE NEAR explains who King Beal is) I am NOT finished yet. 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Yes, that means to release it all I will need to write 72 books in total. I will gladly do this. What has been done to the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Goetic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system of magic by the golden dawn,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o.t.o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, and hermetic systems is unforgivable. Then there </w:t>
      </w:r>
      <w:proofErr w:type="gram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is</w:t>
      </w:r>
      <w:proofErr w:type="gram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the fraudsters writing “evil”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grimiores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, offensively empty Halloween/Hollywood inspired Necromantic trash, and hocking it for hundreds of dollars. 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My love for this tradition is so great that I will write these books, and vainly hope to help recapitulate the fractured western mystery tradition via the Haitian current I received as I believe it was healed, and restored by its time in the African Diaspora. 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HOWEVER, a thrust of purpose has come over me. I stop with King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Bael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 (temporarily), and now begin writing (and finish) the G.O.O.D.S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Grimoirum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. I will title this “The Red Book”. This will also need to be a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mutli</w:t>
      </w:r>
      <w:proofErr w:type="spellEnd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-tome process. I will detail everything I can. Some of it you will already know… most of it you will not.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I will lay EVERYTHING out so that you may start your own branch. This will be more than just rituals; it is the metaphysical foundation, the structure, and operations of a magical temple in this order.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I have developed a much better system then a hand written list of who helps in this project fund…. It will not be lost…. If you would like to fund “The Red Book”, I would be most grateful. Once completed, “The Red Book”, will stand at $10. Should your funding equal that…well Sir or Madam… you got yourself a copy. </w:t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 xml:space="preserve">-Uncle </w:t>
      </w:r>
      <w:proofErr w:type="spellStart"/>
      <w:r w:rsidRPr="002D510A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Bearhear</w:t>
      </w:r>
      <w:proofErr w:type="spellEnd"/>
    </w:p>
    <w:p w14:paraId="2DE050E2" w14:textId="014429EB" w:rsidR="00182E37" w:rsidRPr="002D510A" w:rsidRDefault="00182E37" w:rsidP="002D510A"/>
    <w:sectPr w:rsidR="00182E37" w:rsidRPr="002D51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B4A41"/>
    <w:rsid w:val="000D355E"/>
    <w:rsid w:val="000E692A"/>
    <w:rsid w:val="001249FB"/>
    <w:rsid w:val="001532D5"/>
    <w:rsid w:val="00153BAD"/>
    <w:rsid w:val="00172DB7"/>
    <w:rsid w:val="001804E0"/>
    <w:rsid w:val="00182E37"/>
    <w:rsid w:val="001C0419"/>
    <w:rsid w:val="0023100A"/>
    <w:rsid w:val="0023101A"/>
    <w:rsid w:val="00241EC6"/>
    <w:rsid w:val="002478C7"/>
    <w:rsid w:val="002B6C89"/>
    <w:rsid w:val="002D510A"/>
    <w:rsid w:val="0030023A"/>
    <w:rsid w:val="00300AB6"/>
    <w:rsid w:val="00314008"/>
    <w:rsid w:val="00340C63"/>
    <w:rsid w:val="0035513A"/>
    <w:rsid w:val="00382646"/>
    <w:rsid w:val="0038368F"/>
    <w:rsid w:val="00394814"/>
    <w:rsid w:val="003B0203"/>
    <w:rsid w:val="003B2143"/>
    <w:rsid w:val="003B44DF"/>
    <w:rsid w:val="003C41CD"/>
    <w:rsid w:val="003D3458"/>
    <w:rsid w:val="004432C7"/>
    <w:rsid w:val="00467A7C"/>
    <w:rsid w:val="004932F2"/>
    <w:rsid w:val="004B6010"/>
    <w:rsid w:val="004B641E"/>
    <w:rsid w:val="004B7C34"/>
    <w:rsid w:val="0054465E"/>
    <w:rsid w:val="00547095"/>
    <w:rsid w:val="0058426D"/>
    <w:rsid w:val="005A5BED"/>
    <w:rsid w:val="005F252B"/>
    <w:rsid w:val="00607057"/>
    <w:rsid w:val="00610655"/>
    <w:rsid w:val="00636D53"/>
    <w:rsid w:val="00650740"/>
    <w:rsid w:val="006703C1"/>
    <w:rsid w:val="006C7DF2"/>
    <w:rsid w:val="006D1CE7"/>
    <w:rsid w:val="0070617B"/>
    <w:rsid w:val="00711D0E"/>
    <w:rsid w:val="007636D9"/>
    <w:rsid w:val="00793637"/>
    <w:rsid w:val="007C1C26"/>
    <w:rsid w:val="007F52AA"/>
    <w:rsid w:val="007F54B8"/>
    <w:rsid w:val="007F715E"/>
    <w:rsid w:val="00821100"/>
    <w:rsid w:val="00823D1E"/>
    <w:rsid w:val="00874711"/>
    <w:rsid w:val="008E58D9"/>
    <w:rsid w:val="009208AD"/>
    <w:rsid w:val="009219CB"/>
    <w:rsid w:val="00923FBA"/>
    <w:rsid w:val="009327DE"/>
    <w:rsid w:val="009E3561"/>
    <w:rsid w:val="00A41799"/>
    <w:rsid w:val="00A62B9A"/>
    <w:rsid w:val="00A75C40"/>
    <w:rsid w:val="00A9126D"/>
    <w:rsid w:val="00AE1673"/>
    <w:rsid w:val="00AF628F"/>
    <w:rsid w:val="00B074BE"/>
    <w:rsid w:val="00B34F19"/>
    <w:rsid w:val="00B72D82"/>
    <w:rsid w:val="00B86EAC"/>
    <w:rsid w:val="00BB3576"/>
    <w:rsid w:val="00BC455D"/>
    <w:rsid w:val="00BD1DA2"/>
    <w:rsid w:val="00BD406B"/>
    <w:rsid w:val="00BF5F5A"/>
    <w:rsid w:val="00C31C7C"/>
    <w:rsid w:val="00C65C6A"/>
    <w:rsid w:val="00CF3131"/>
    <w:rsid w:val="00D424B4"/>
    <w:rsid w:val="00D501B8"/>
    <w:rsid w:val="00D83656"/>
    <w:rsid w:val="00DB4DD4"/>
    <w:rsid w:val="00DC5EBD"/>
    <w:rsid w:val="00E30B5D"/>
    <w:rsid w:val="00E433FA"/>
    <w:rsid w:val="00E45105"/>
    <w:rsid w:val="00E90734"/>
    <w:rsid w:val="00EA5CB6"/>
    <w:rsid w:val="00EA5D97"/>
    <w:rsid w:val="00EC0AC2"/>
    <w:rsid w:val="00EC7E96"/>
    <w:rsid w:val="00ED41EB"/>
    <w:rsid w:val="00EE77E6"/>
    <w:rsid w:val="00FA1A41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763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1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8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1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7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3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1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5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5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7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5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08174">
              <w:marLeft w:val="0"/>
              <w:marRight w:val="48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562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1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879">
              <w:marLeft w:val="0"/>
              <w:marRight w:val="81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1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13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8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9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3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9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2401">
              <w:marLeft w:val="0"/>
              <w:marRight w:val="48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1068">
              <w:marLeft w:val="0"/>
              <w:marRight w:val="48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2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9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5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6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68806">
              <w:marLeft w:val="0"/>
              <w:marRight w:val="48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9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8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2019-07-08T19:20:00Z</dcterms:created>
  <dcterms:modified xsi:type="dcterms:W3CDTF">2019-07-08T19:20:00Z</dcterms:modified>
</cp:coreProperties>
</file>